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FE23A" w14:textId="77777777" w:rsidR="003F0913" w:rsidRPr="003F0913" w:rsidRDefault="003F0913" w:rsidP="003F0913">
      <w:r w:rsidRPr="003F0913">
        <w:t xml:space="preserve">«La Banda </w:t>
      </w:r>
      <w:proofErr w:type="spellStart"/>
      <w:r w:rsidRPr="003F0913">
        <w:t>Storica</w:t>
      </w:r>
      <w:proofErr w:type="spellEnd"/>
      <w:r w:rsidRPr="003F0913">
        <w:t xml:space="preserve">» wurde im Sommer 2022 in Bern gegründet und ist ein Projekt von Musiker*innen des BSO. In der Banda widmen wir uns mit Leidenschaft der historischen </w:t>
      </w:r>
      <w:proofErr w:type="spellStart"/>
      <w:r w:rsidRPr="003F0913">
        <w:t>Aufführungspraxis</w:t>
      </w:r>
      <w:proofErr w:type="spellEnd"/>
      <w:r w:rsidRPr="003F0913">
        <w:t xml:space="preserve"> und lassen unsere künstlerischen</w:t>
      </w:r>
      <w:r>
        <w:t xml:space="preserve"> Fähigkeiten</w:t>
      </w:r>
      <w:r w:rsidRPr="003F0913">
        <w:t xml:space="preserve"> und unser</w:t>
      </w:r>
      <w:r>
        <w:t>e Erfahrung au</w:t>
      </w:r>
      <w:r w:rsidRPr="003F0913">
        <w:t>s dem Orchesteralltag in unser musikalisches Schaffen einfliessen.</w:t>
      </w:r>
    </w:p>
    <w:p w14:paraId="2376AC67" w14:textId="77777777" w:rsidR="003F0913" w:rsidRPr="003F0913" w:rsidRDefault="003F0913" w:rsidP="003F0913"/>
    <w:p w14:paraId="1AC0C363" w14:textId="77777777" w:rsidR="003F0913" w:rsidRPr="003F0913" w:rsidRDefault="003F0913" w:rsidP="003F0913">
      <w:r w:rsidRPr="003F0913">
        <w:t>Unser Credo: Spielfreude und Exzellenz! In jedem Konzert erleben wir aufs Neue, wie das Spiel auf den ursprünglichen Instrumenten der Musik dieser Zeit einen ganz anderen Sinn verleiht. Die klassischen Instrumente schärfen die musikalische Rhetorik, verleihen den Klangfarben markante Kontraste und ermöglichen Intimität und Direktheit zugleich. Die Faszination dieses lebendigen Klanges treibt uns an.</w:t>
      </w:r>
    </w:p>
    <w:p w14:paraId="701469E1" w14:textId="77777777" w:rsidR="003F0913" w:rsidRPr="003F0913" w:rsidRDefault="003F0913" w:rsidP="003F0913"/>
    <w:p w14:paraId="5A2ED06D" w14:textId="72C0D698" w:rsidR="003F0913" w:rsidRPr="003F0913" w:rsidRDefault="003F0913" w:rsidP="003F0913">
      <w:r w:rsidRPr="003F0913">
        <w:t xml:space="preserve">Wir arbeiten mit international herausragenden </w:t>
      </w:r>
      <w:proofErr w:type="spellStart"/>
      <w:r w:rsidRPr="003F0913">
        <w:t>Künstlerpersönlichkeiten</w:t>
      </w:r>
      <w:proofErr w:type="spellEnd"/>
      <w:r w:rsidRPr="003F0913">
        <w:t xml:space="preserve"> zusammen, sei es am Dirigierpult oder an der Konzertmeisterposition</w:t>
      </w:r>
      <w:r w:rsidR="0026737C">
        <w:t xml:space="preserve"> </w:t>
      </w:r>
      <w:hyperlink r:id="rId4" w:anchor="artists" w:history="1">
        <w:r w:rsidR="0026737C" w:rsidRPr="0026737C">
          <w:rPr>
            <w:rStyle w:val="Hyperlink"/>
          </w:rPr>
          <w:t>(siehe «Gäs</w:t>
        </w:r>
        <w:r w:rsidR="0026737C" w:rsidRPr="0026737C">
          <w:rPr>
            <w:rStyle w:val="Hyperlink"/>
          </w:rPr>
          <w:t>t</w:t>
        </w:r>
        <w:r w:rsidR="0026737C" w:rsidRPr="0026737C">
          <w:rPr>
            <w:rStyle w:val="Hyperlink"/>
          </w:rPr>
          <w:t>e»).</w:t>
        </w:r>
      </w:hyperlink>
      <w:r w:rsidR="0026737C">
        <w:t xml:space="preserve"> </w:t>
      </w:r>
      <w:r w:rsidRPr="003F0913">
        <w:t>Diese inspirierenden Begegnungen bereichern unsere Spielweise und unser Fachwissen jedes Mal aufs Neue. </w:t>
      </w:r>
      <w:r>
        <w:t xml:space="preserve">Ausserdem suchen wir gezielt die Zusammenarbeit mit anderen Institutionen in Bern, beispielsweise mit der Hochschule der Künste HKB oder dem Klingenden Museum. </w:t>
      </w:r>
    </w:p>
    <w:p w14:paraId="50FED0D2" w14:textId="77777777" w:rsidR="003F0913" w:rsidRPr="003F0913" w:rsidRDefault="003F0913" w:rsidP="003F0913"/>
    <w:p w14:paraId="5A9DDF5B" w14:textId="0F46F933" w:rsidR="003F0913" w:rsidRPr="003F0913" w:rsidRDefault="003F0913" w:rsidP="003F0913">
      <w:r w:rsidRPr="003F0913">
        <w:t>Bereits in unserer ersten Saison 22/23 haben wir die Aufmerksamkeit von Konzertveranstalter*innen über die Grenzen des Kantons Bern hinaus erlangt</w:t>
      </w:r>
      <w:r w:rsidR="0026737C">
        <w:t xml:space="preserve"> </w:t>
      </w:r>
      <w:hyperlink r:id="rId5" w:anchor="gastspiele" w:history="1">
        <w:r w:rsidR="0026737C" w:rsidRPr="0026737C">
          <w:rPr>
            <w:rStyle w:val="Hyperlink"/>
          </w:rPr>
          <w:t>(siehe «Gastspiele»).</w:t>
        </w:r>
      </w:hyperlink>
    </w:p>
    <w:p w14:paraId="758E8271" w14:textId="77777777" w:rsidR="003F0913" w:rsidRPr="003F0913" w:rsidRDefault="003F0913" w:rsidP="003F0913"/>
    <w:p w14:paraId="772F27D4" w14:textId="77777777" w:rsidR="00C46785" w:rsidRPr="003F0913" w:rsidRDefault="003F0913" w:rsidP="003F0913">
      <w:r>
        <w:t xml:space="preserve">Wir pflegen ein Repertoire von der </w:t>
      </w:r>
      <w:proofErr w:type="spellStart"/>
      <w:r>
        <w:t>Frühklassik</w:t>
      </w:r>
      <w:proofErr w:type="spellEnd"/>
      <w:r>
        <w:t xml:space="preserve"> bis zu den Anfängen der Romantik und können nebst Streichern auch einen kompletten Bläsersatz vorweisen. Dem entsprechend finden die symphonischen Meisterwerke der Klassik ihren festen Platz in unseren Programmen. Speziell am Herzen liegt uns das Opernrepertoire, denn die Verbindung der historischen Instrumente mit der menschlichen Stimme lässt die Bühnenwerke von Gluck, Mozart oder Beethoven auf wunderbare Weise neu erleben.</w:t>
      </w:r>
    </w:p>
    <w:sectPr w:rsidR="00C46785" w:rsidRPr="003F091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913"/>
    <w:rsid w:val="0026737C"/>
    <w:rsid w:val="003F0913"/>
    <w:rsid w:val="00C46785"/>
    <w:rsid w:val="00DC6D9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61210"/>
  <w15:chartTrackingRefBased/>
  <w15:docId w15:val="{83175083-FB78-4799-BB93-BF96343BE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0913"/>
    <w:pPr>
      <w:spacing w:after="0" w:line="240" w:lineRule="auto"/>
    </w:pPr>
    <w:rPr>
      <w:rFonts w:ascii="Calibri" w:hAnsi="Calibri" w:cs="Calibri"/>
      <w:kern w:val="0"/>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26737C"/>
    <w:rPr>
      <w:color w:val="0563C1" w:themeColor="hyperlink"/>
      <w:u w:val="single"/>
    </w:rPr>
  </w:style>
  <w:style w:type="character" w:styleId="NichtaufgelsteErwhnung">
    <w:name w:val="Unresolved Mention"/>
    <w:basedOn w:val="Absatz-Standardschriftart"/>
    <w:uiPriority w:val="99"/>
    <w:semiHidden/>
    <w:unhideWhenUsed/>
    <w:rsid w:val="0026737C"/>
    <w:rPr>
      <w:color w:val="605E5C"/>
      <w:shd w:val="clear" w:color="auto" w:fill="E1DFDD"/>
    </w:rPr>
  </w:style>
  <w:style w:type="character" w:styleId="BesuchterLink">
    <w:name w:val="FollowedHyperlink"/>
    <w:basedOn w:val="Absatz-Standardschriftart"/>
    <w:uiPriority w:val="99"/>
    <w:semiHidden/>
    <w:unhideWhenUsed/>
    <w:rsid w:val="002673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78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bandastorica.ch/" TargetMode="External"/><Relationship Id="rId4" Type="http://schemas.openxmlformats.org/officeDocument/2006/relationships/hyperlink" Target="https://www.bandastorica.ch/ueber-un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1657</Characters>
  <Application>Microsoft Office Word</Application>
  <DocSecurity>0</DocSecurity>
  <Lines>13</Lines>
  <Paragraphs>3</Paragraphs>
  <ScaleCrop>false</ScaleCrop>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Bernhard Röthlisberger</dc:creator>
  <cp:keywords/>
  <dc:description/>
  <cp:lastModifiedBy>Simon Heger</cp:lastModifiedBy>
  <cp:revision>2</cp:revision>
  <dcterms:created xsi:type="dcterms:W3CDTF">2023-09-17T20:25:00Z</dcterms:created>
  <dcterms:modified xsi:type="dcterms:W3CDTF">2023-09-21T09:44:00Z</dcterms:modified>
</cp:coreProperties>
</file>